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9520"/>
      </w:tblGrid>
      <w:tr w:rsidR="00E45257" w:rsidRPr="00E45257" w:rsidTr="00E45257"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257" w:rsidRPr="00E45257" w:rsidRDefault="00E45257" w:rsidP="00E452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5257">
              <w:rPr>
                <w:rFonts w:ascii="Calibri" w:eastAsia="Times New Roman" w:hAnsi="Calibri" w:cs="Calibri"/>
              </w:rPr>
              <w:t>Name: _______________________________________ Date: __________________________</w:t>
            </w:r>
          </w:p>
          <w:p w:rsidR="00E45257" w:rsidRPr="00E45257" w:rsidRDefault="00E45257" w:rsidP="00E452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5257">
              <w:rPr>
                <w:rFonts w:ascii="Calibri" w:eastAsia="Times New Roman" w:hAnsi="Calibri" w:cs="Calibri"/>
              </w:rPr>
              <w:t> </w:t>
            </w:r>
          </w:p>
          <w:p w:rsidR="00E45257" w:rsidRPr="00E45257" w:rsidRDefault="00E45257" w:rsidP="00E45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E45257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The Death of King Tut Vocabulary List </w:t>
            </w:r>
          </w:p>
        </w:tc>
      </w:tr>
      <w:tr w:rsidR="00E45257" w:rsidRPr="00E45257" w:rsidTr="00E45257">
        <w:tc>
          <w:tcPr>
            <w:tcW w:w="107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3"/>
              <w:gridCol w:w="7307"/>
            </w:tblGrid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absolute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[adjective] precise;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 exact</w:t>
                  </w:r>
                  <w:r>
                    <w:rPr>
                      <w:rFonts w:ascii="Calibri" w:eastAsia="Times New Roman" w:hAnsi="Calibri" w:cs="Calibri"/>
                    </w:rPr>
                    <w:t xml:space="preserve">;  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sure; certain.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amulet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a charm or talisman worn for good luck or to ward off evil.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annals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[plural noun] a written recor</w:t>
                  </w:r>
                  <w:r>
                    <w:rPr>
                      <w:rFonts w:ascii="Calibri" w:eastAsia="Times New Roman" w:hAnsi="Calibri" w:cs="Calibri"/>
                    </w:rPr>
                    <w:t xml:space="preserve">d of events, usu. year by year; 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 historical records.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antiquity 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 [noun] ancient times, esp. prior to the Middle Ages.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ascend 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 [children's verb] to go upward; climb; rise.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assert 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 [children's verb] to state with force or confidence.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circumstantial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numPr>
                      <w:ilvl w:val="1"/>
                      <w:numId w:val="9"/>
                    </w:numPr>
                    <w:spacing w:after="0" w:line="240" w:lineRule="auto"/>
                    <w:ind w:left="867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[adjective] of, pertaining to, or depending on circumstances. </w:t>
                  </w:r>
                </w:p>
                <w:p w:rsidR="00E45257" w:rsidRPr="00E45257" w:rsidRDefault="00E45257" w:rsidP="00E45257">
                  <w:pPr>
                    <w:numPr>
                      <w:ilvl w:val="1"/>
                      <w:numId w:val="10"/>
                    </w:numPr>
                    <w:spacing w:after="0" w:line="240" w:lineRule="auto"/>
                    <w:ind w:left="867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[adjective] relevant but not essential; incidental.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council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[noun] a group of persons gathered together to discuss or make decisions about public matters.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dismantle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[children's verb] to tear down; take apart.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dynasty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a series of rulers from the same family or group.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eliminate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[children's verb] to decide to leave out; remove from the set of choices.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embalm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[transitive verb] to treat (a corpse) with preservatives before burial.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gangrene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death or rotting of a part of a living organism caused by faulty circulation, disease, or injury.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harem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a house or section of a house or palace set aside for the female members of a Muslim household, or the occupants themselves.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interpretation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the act or process of explaining or making clear the meaning of something.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intrigue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[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 verb] to draw the strong</w:t>
                  </w:r>
                  <w:r>
                    <w:rPr>
                      <w:rFonts w:ascii="Calibri" w:eastAsia="Times New Roman" w:hAnsi="Calibri" w:cs="Calibri"/>
                    </w:rPr>
                    <w:t xml:space="preserve"> interest of; puzzle; fascinate; 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 [noun] a secret plot</w:t>
                  </w:r>
                  <w:r>
                    <w:rPr>
                      <w:rFonts w:ascii="Calibri" w:eastAsia="Times New Roman" w:hAnsi="Calibri" w:cs="Calibri"/>
                    </w:rPr>
                    <w:t>.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Pharaoh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(sometimes lower case) the title of each of the kings of ancient Egypt.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presume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[children's verb] to take for granted; assume</w:t>
                  </w:r>
                  <w:r>
                    <w:rPr>
                      <w:rFonts w:ascii="Calibri" w:eastAsia="Times New Roman" w:hAnsi="Calibri" w:cs="Calibri"/>
                    </w:rPr>
                    <w:t>;</w:t>
                  </w:r>
                  <w:r w:rsidRPr="00E45257">
                    <w:rPr>
                      <w:rFonts w:ascii="Calibri" w:eastAsia="Times New Roman" w:hAnsi="Calibri" w:cs="Calibri"/>
                    </w:rPr>
                    <w:t xml:space="preserve"> to do something without permission or invitation.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principal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numPr>
                      <w:ilvl w:val="1"/>
                      <w:numId w:val="23"/>
                    </w:numPr>
                    <w:spacing w:after="0" w:line="240" w:lineRule="auto"/>
                    <w:ind w:left="867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[adjective] greatest or first in importance. </w:t>
                  </w:r>
                </w:p>
                <w:p w:rsidR="00E45257" w:rsidRPr="00E45257" w:rsidRDefault="00E45257" w:rsidP="00E45257">
                  <w:pPr>
                    <w:numPr>
                      <w:ilvl w:val="1"/>
                      <w:numId w:val="24"/>
                    </w:numPr>
                    <w:spacing w:after="0" w:line="240" w:lineRule="auto"/>
                    <w:ind w:left="867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the main person who leads or plays an important part in an activity.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scenario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a detailed outline or summary of a play, film, or book. </w:t>
                  </w:r>
                </w:p>
                <w:p w:rsidR="00E45257" w:rsidRPr="00E45257" w:rsidRDefault="00E45257" w:rsidP="00E45257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a hypothesized set of circumstances or course of action.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sire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[transitive verb] to be the male parent of; beget.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lastRenderedPageBreak/>
                    <w:t>speculation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numPr>
                      <w:ilvl w:val="1"/>
                      <w:numId w:val="28"/>
                    </w:numPr>
                    <w:spacing w:after="0" w:line="240" w:lineRule="auto"/>
                    <w:ind w:left="867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the act or process of thinking, wondering, or guessing about something. </w:t>
                  </w:r>
                </w:p>
                <w:p w:rsidR="00E45257" w:rsidRPr="00E45257" w:rsidRDefault="00E45257" w:rsidP="00E45257">
                  <w:pPr>
                    <w:numPr>
                      <w:ilvl w:val="1"/>
                      <w:numId w:val="29"/>
                    </w:numPr>
                    <w:spacing w:after="0" w:line="240" w:lineRule="auto"/>
                    <w:ind w:left="867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[noun] a conclusion, often tentative or hypothetical, that results from such an act or process.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unequivocal 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 [adjective] allowing no doubt or uncertainty; clear and definite. </w:t>
                  </w:r>
                </w:p>
              </w:tc>
            </w:tr>
            <w:tr w:rsidR="00E45257" w:rsidRPr="00E45257" w:rsidTr="00E45257"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>utmost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45257" w:rsidRPr="00E45257" w:rsidRDefault="00E45257" w:rsidP="00E45257">
                  <w:pPr>
                    <w:spacing w:after="0" w:line="240" w:lineRule="auto"/>
                    <w:textAlignment w:val="center"/>
                    <w:rPr>
                      <w:rFonts w:ascii="Calibri" w:eastAsia="Times New Roman" w:hAnsi="Calibri" w:cs="Calibri"/>
                    </w:rPr>
                  </w:pPr>
                  <w:r w:rsidRPr="00E45257">
                    <w:rPr>
                      <w:rFonts w:ascii="Calibri" w:eastAsia="Times New Roman" w:hAnsi="Calibri" w:cs="Calibri"/>
                    </w:rPr>
                    <w:t xml:space="preserve">[adjective] of the highest or greatest degree, amount, or intensity; greatest. </w:t>
                  </w:r>
                </w:p>
              </w:tc>
            </w:tr>
          </w:tbl>
          <w:p w:rsidR="00E45257" w:rsidRPr="00E45257" w:rsidRDefault="00E45257" w:rsidP="00E4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3C6D" w:rsidRDefault="006B3C6D"/>
    <w:sectPr w:rsidR="006B3C6D" w:rsidSect="006B3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6D" w:rsidRDefault="00FD116D" w:rsidP="00E45257">
      <w:pPr>
        <w:spacing w:after="0" w:line="240" w:lineRule="auto"/>
      </w:pPr>
      <w:r>
        <w:separator/>
      </w:r>
    </w:p>
  </w:endnote>
  <w:endnote w:type="continuationSeparator" w:id="0">
    <w:p w:rsidR="00FD116D" w:rsidRDefault="00FD116D" w:rsidP="00E4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6D" w:rsidRDefault="00FD116D" w:rsidP="00E45257">
      <w:pPr>
        <w:spacing w:after="0" w:line="240" w:lineRule="auto"/>
      </w:pPr>
      <w:r>
        <w:separator/>
      </w:r>
    </w:p>
  </w:footnote>
  <w:footnote w:type="continuationSeparator" w:id="0">
    <w:p w:rsidR="00FD116D" w:rsidRDefault="00FD116D" w:rsidP="00E4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57" w:rsidRDefault="00E45257">
    <w:pPr>
      <w:pStyle w:val="Header"/>
    </w:pPr>
    <w:r>
      <w:t>iLearn Academy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13"/>
    <w:multiLevelType w:val="multilevel"/>
    <w:tmpl w:val="8D1A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D09"/>
    <w:multiLevelType w:val="multilevel"/>
    <w:tmpl w:val="795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4E16"/>
    <w:multiLevelType w:val="hybridMultilevel"/>
    <w:tmpl w:val="DDB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2C32"/>
    <w:multiLevelType w:val="multilevel"/>
    <w:tmpl w:val="6458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3739"/>
    <w:multiLevelType w:val="multilevel"/>
    <w:tmpl w:val="95A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F6100"/>
    <w:multiLevelType w:val="multilevel"/>
    <w:tmpl w:val="2B46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42F14"/>
    <w:multiLevelType w:val="multilevel"/>
    <w:tmpl w:val="AA7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E4520"/>
    <w:multiLevelType w:val="multilevel"/>
    <w:tmpl w:val="4C4C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424E0"/>
    <w:multiLevelType w:val="multilevel"/>
    <w:tmpl w:val="D572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369BF"/>
    <w:multiLevelType w:val="multilevel"/>
    <w:tmpl w:val="22F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533D02"/>
    <w:multiLevelType w:val="multilevel"/>
    <w:tmpl w:val="6B9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45A1B"/>
    <w:multiLevelType w:val="multilevel"/>
    <w:tmpl w:val="EC76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34183"/>
    <w:multiLevelType w:val="multilevel"/>
    <w:tmpl w:val="10E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3E2B58"/>
    <w:multiLevelType w:val="multilevel"/>
    <w:tmpl w:val="1282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4547D"/>
    <w:multiLevelType w:val="multilevel"/>
    <w:tmpl w:val="31E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D54C3"/>
    <w:multiLevelType w:val="multilevel"/>
    <w:tmpl w:val="FD6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048E4"/>
    <w:multiLevelType w:val="multilevel"/>
    <w:tmpl w:val="43F4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0230B"/>
    <w:multiLevelType w:val="multilevel"/>
    <w:tmpl w:val="20D8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B3633"/>
    <w:multiLevelType w:val="multilevel"/>
    <w:tmpl w:val="F5E0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F725D"/>
    <w:multiLevelType w:val="multilevel"/>
    <w:tmpl w:val="68CA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F4E91"/>
    <w:multiLevelType w:val="multilevel"/>
    <w:tmpl w:val="C62C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E4CBA"/>
    <w:multiLevelType w:val="multilevel"/>
    <w:tmpl w:val="779E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420CA"/>
    <w:multiLevelType w:val="multilevel"/>
    <w:tmpl w:val="2A0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847159"/>
    <w:multiLevelType w:val="multilevel"/>
    <w:tmpl w:val="8780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</w:num>
  <w:num w:numId="2">
    <w:abstractNumId w:val="11"/>
    <w:lvlOverride w:ilvl="0"/>
    <w:lvlOverride w:ilvl="1">
      <w:startOverride w:val="2"/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5"/>
    <w:lvlOverride w:ilvl="0"/>
    <w:lvlOverride w:ilvl="1">
      <w:startOverride w:val="1"/>
    </w:lvlOverride>
  </w:num>
  <w:num w:numId="5">
    <w:abstractNumId w:val="15"/>
    <w:lvlOverride w:ilvl="0"/>
    <w:lvlOverride w:ilvl="1">
      <w:startOverride w:val="2"/>
    </w:lvlOverride>
  </w:num>
  <w:num w:numId="6">
    <w:abstractNumId w:val="9"/>
  </w:num>
  <w:num w:numId="7">
    <w:abstractNumId w:val="10"/>
  </w:num>
  <w:num w:numId="8">
    <w:abstractNumId w:val="22"/>
  </w:num>
  <w:num w:numId="9">
    <w:abstractNumId w:val="3"/>
    <w:lvlOverride w:ilvl="0"/>
    <w:lvlOverride w:ilvl="1">
      <w:startOverride w:val="1"/>
    </w:lvlOverride>
  </w:num>
  <w:num w:numId="10">
    <w:abstractNumId w:val="3"/>
    <w:lvlOverride w:ilvl="0"/>
    <w:lvlOverride w:ilvl="1">
      <w:startOverride w:val="2"/>
    </w:lvlOverride>
  </w:num>
  <w:num w:numId="11">
    <w:abstractNumId w:val="16"/>
  </w:num>
  <w:num w:numId="1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5"/>
  </w:num>
  <w:num w:numId="1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1"/>
  </w:num>
  <w:num w:numId="16">
    <w:abstractNumId w:val="17"/>
  </w:num>
  <w:num w:numId="17">
    <w:abstractNumId w:val="18"/>
  </w:num>
  <w:num w:numId="18">
    <w:abstractNumId w:val="7"/>
    <w:lvlOverride w:ilvl="0"/>
    <w:lvlOverride w:ilvl="1">
      <w:startOverride w:val="1"/>
    </w:lvlOverride>
  </w:num>
  <w:num w:numId="19">
    <w:abstractNumId w:val="7"/>
    <w:lvlOverride w:ilvl="0"/>
    <w:lvlOverride w:ilvl="1">
      <w:startOverride w:val="2"/>
    </w:lvlOverride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3"/>
    <w:lvlOverride w:ilvl="0"/>
    <w:lvlOverride w:ilvl="1">
      <w:startOverride w:val="1"/>
    </w:lvlOverride>
  </w:num>
  <w:num w:numId="23">
    <w:abstractNumId w:val="19"/>
    <w:lvlOverride w:ilvl="0"/>
    <w:lvlOverride w:ilvl="1">
      <w:startOverride w:val="1"/>
    </w:lvlOverride>
  </w:num>
  <w:num w:numId="24">
    <w:abstractNumId w:val="19"/>
    <w:lvlOverride w:ilvl="0"/>
    <w:lvlOverride w:ilvl="1">
      <w:startOverride w:val="2"/>
    </w:lvlOverride>
  </w:num>
  <w:num w:numId="25">
    <w:abstractNumId w:val="8"/>
    <w:lvlOverride w:ilvl="0"/>
    <w:lvlOverride w:ilvl="1">
      <w:startOverride w:val="1"/>
    </w:lvlOverride>
  </w:num>
  <w:num w:numId="26">
    <w:abstractNumId w:val="8"/>
    <w:lvlOverride w:ilvl="0"/>
    <w:lvlOverride w:ilvl="1">
      <w:startOverride w:val="2"/>
    </w:lvlOverride>
  </w:num>
  <w:num w:numId="2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0"/>
    <w:lvlOverride w:ilvl="0"/>
    <w:lvlOverride w:ilvl="1">
      <w:startOverride w:val="1"/>
    </w:lvlOverride>
  </w:num>
  <w:num w:numId="29">
    <w:abstractNumId w:val="0"/>
    <w:lvlOverride w:ilvl="0"/>
    <w:lvlOverride w:ilvl="1">
      <w:startOverride w:val="2"/>
    </w:lvlOverride>
  </w:num>
  <w:num w:numId="30">
    <w:abstractNumId w:val="12"/>
  </w:num>
  <w:num w:numId="31">
    <w:abstractNumId w:val="14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5257"/>
    <w:rsid w:val="006B3C6D"/>
    <w:rsid w:val="006C755F"/>
    <w:rsid w:val="008026A7"/>
    <w:rsid w:val="00BA7174"/>
    <w:rsid w:val="00E45257"/>
    <w:rsid w:val="00EF0C42"/>
    <w:rsid w:val="00FD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257"/>
  </w:style>
  <w:style w:type="paragraph" w:styleId="Footer">
    <w:name w:val="footer"/>
    <w:basedOn w:val="Normal"/>
    <w:link w:val="FooterChar"/>
    <w:uiPriority w:val="99"/>
    <w:semiHidden/>
    <w:unhideWhenUsed/>
    <w:rsid w:val="00E4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257"/>
  </w:style>
  <w:style w:type="paragraph" w:styleId="ListParagraph">
    <w:name w:val="List Paragraph"/>
    <w:basedOn w:val="Normal"/>
    <w:uiPriority w:val="34"/>
    <w:qFormat/>
    <w:rsid w:val="00E45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Toshiba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2010-05-09T03:01:00Z</dcterms:created>
  <dcterms:modified xsi:type="dcterms:W3CDTF">2010-05-09T03:01:00Z</dcterms:modified>
</cp:coreProperties>
</file>